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7C" w:rsidRPr="00BD5AE9" w:rsidRDefault="00BD1E7C" w:rsidP="00BD1E7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AE9">
        <w:rPr>
          <w:rFonts w:ascii="Arial" w:hAnsi="Arial" w:cs="Arial"/>
          <w:b/>
          <w:sz w:val="32"/>
          <w:szCs w:val="32"/>
        </w:rPr>
        <w:t xml:space="preserve">  КРАСНОЯРСКИЙ КРАЙ</w:t>
      </w:r>
    </w:p>
    <w:p w:rsidR="00BD1E7C" w:rsidRPr="00BD5AE9" w:rsidRDefault="00BD1E7C" w:rsidP="00BD1E7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AE9">
        <w:rPr>
          <w:rFonts w:ascii="Arial" w:hAnsi="Arial" w:cs="Arial"/>
          <w:b/>
          <w:sz w:val="32"/>
          <w:szCs w:val="32"/>
        </w:rPr>
        <w:t>САЯНСКИЙ РАЙОН</w:t>
      </w:r>
    </w:p>
    <w:p w:rsidR="00BD1E7C" w:rsidRPr="00BD5AE9" w:rsidRDefault="00BD1E7C" w:rsidP="00BD1E7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AE9">
        <w:rPr>
          <w:rFonts w:ascii="Arial" w:hAnsi="Arial" w:cs="Arial"/>
          <w:b/>
          <w:sz w:val="32"/>
          <w:szCs w:val="32"/>
        </w:rPr>
        <w:t>КУЛИЖНИКОВСКИЙ СЕЛЬСКИЙ СОВЕТ</w:t>
      </w:r>
    </w:p>
    <w:p w:rsidR="00BD1E7C" w:rsidRPr="00BD5AE9" w:rsidRDefault="00BD1E7C" w:rsidP="00BD1E7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AE9">
        <w:rPr>
          <w:rFonts w:ascii="Arial" w:hAnsi="Arial" w:cs="Arial"/>
          <w:b/>
          <w:sz w:val="32"/>
          <w:szCs w:val="32"/>
        </w:rPr>
        <w:t>ДЕПУТАТОВ</w:t>
      </w:r>
    </w:p>
    <w:p w:rsidR="00BD1E7C" w:rsidRPr="00BD5AE9" w:rsidRDefault="00BD1E7C" w:rsidP="00BD1E7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AE9">
        <w:rPr>
          <w:rFonts w:ascii="Arial" w:hAnsi="Arial" w:cs="Arial"/>
          <w:b/>
          <w:sz w:val="32"/>
          <w:szCs w:val="32"/>
        </w:rPr>
        <w:t>РЕШЕНИЕ</w:t>
      </w:r>
    </w:p>
    <w:p w:rsidR="00BD1E7C" w:rsidRPr="00BD5AE9" w:rsidRDefault="00452375" w:rsidP="00452375">
      <w:pPr>
        <w:tabs>
          <w:tab w:val="left" w:pos="420"/>
          <w:tab w:val="center" w:pos="4718"/>
          <w:tab w:val="left" w:pos="7785"/>
        </w:tabs>
        <w:spacing w:after="0"/>
        <w:ind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19.02.2019                         </w:t>
      </w:r>
      <w:proofErr w:type="spellStart"/>
      <w:r w:rsidR="00BD1E7C" w:rsidRPr="00BD5AE9">
        <w:rPr>
          <w:rFonts w:ascii="Arial" w:hAnsi="Arial" w:cs="Arial"/>
          <w:b/>
          <w:sz w:val="28"/>
          <w:szCs w:val="28"/>
        </w:rPr>
        <w:t>Кулижниково</w:t>
      </w:r>
      <w:proofErr w:type="spellEnd"/>
      <w:r w:rsidR="00BD1E7C" w:rsidRPr="00BD5AE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№58                         </w:t>
      </w:r>
    </w:p>
    <w:p w:rsidR="00452375" w:rsidRDefault="00452375" w:rsidP="00BD1E7C">
      <w:pPr>
        <w:tabs>
          <w:tab w:val="left" w:pos="1021"/>
          <w:tab w:val="left" w:pos="408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D1E7C" w:rsidRDefault="00BD1E7C" w:rsidP="00BD1E7C">
      <w:pPr>
        <w:tabs>
          <w:tab w:val="left" w:pos="1021"/>
          <w:tab w:val="left" w:pos="408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«</w:t>
      </w:r>
      <w:r w:rsidRPr="00BD5AE9">
        <w:rPr>
          <w:rFonts w:ascii="Arial" w:hAnsi="Arial" w:cs="Arial"/>
          <w:b/>
          <w:sz w:val="28"/>
          <w:szCs w:val="28"/>
        </w:rPr>
        <w:t xml:space="preserve">О </w:t>
      </w:r>
      <w:r>
        <w:rPr>
          <w:rFonts w:ascii="Arial" w:hAnsi="Arial" w:cs="Arial"/>
          <w:b/>
          <w:sz w:val="28"/>
          <w:szCs w:val="28"/>
        </w:rPr>
        <w:t xml:space="preserve">согласовании границы муниципального образования </w:t>
      </w:r>
      <w:proofErr w:type="spellStart"/>
      <w:r>
        <w:rPr>
          <w:rFonts w:ascii="Arial" w:hAnsi="Arial" w:cs="Arial"/>
          <w:b/>
          <w:sz w:val="28"/>
          <w:szCs w:val="28"/>
        </w:rPr>
        <w:t>Кулижниковский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сельсовет»</w:t>
      </w:r>
    </w:p>
    <w:p w:rsidR="00BD1E7C" w:rsidRDefault="00BD1E7C" w:rsidP="00BD1E7C">
      <w:pPr>
        <w:jc w:val="both"/>
        <w:rPr>
          <w:rFonts w:ascii="Arial" w:hAnsi="Arial" w:cs="Arial"/>
          <w:sz w:val="24"/>
          <w:szCs w:val="24"/>
        </w:rPr>
      </w:pPr>
    </w:p>
    <w:p w:rsidR="00BD1E7C" w:rsidRDefault="00BD1E7C" w:rsidP="00BD1E7C">
      <w:pPr>
        <w:spacing w:after="0"/>
        <w:rPr>
          <w:rFonts w:ascii="Arial" w:hAnsi="Arial" w:cs="Arial"/>
          <w:sz w:val="24"/>
          <w:szCs w:val="24"/>
        </w:rPr>
      </w:pPr>
    </w:p>
    <w:p w:rsidR="00BD1E7C" w:rsidRDefault="00BD1E7C" w:rsidP="00BD1E7C">
      <w:pPr>
        <w:jc w:val="both"/>
        <w:rPr>
          <w:rFonts w:ascii="Arial" w:hAnsi="Arial" w:cs="Arial"/>
          <w:sz w:val="24"/>
          <w:szCs w:val="24"/>
        </w:rPr>
      </w:pPr>
    </w:p>
    <w:p w:rsidR="00BD1E7C" w:rsidRDefault="00BD1E7C" w:rsidP="00BD1E7C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                   «Об общих принципах организации местного самоуправления в Российской Федерации», на основании Устава,  </w:t>
      </w:r>
      <w:proofErr w:type="spellStart"/>
      <w:r>
        <w:rPr>
          <w:rFonts w:ascii="Arial" w:hAnsi="Arial" w:cs="Arial"/>
          <w:sz w:val="24"/>
          <w:szCs w:val="24"/>
        </w:rPr>
        <w:t>Кулижниковский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депутатов РЕШИЛ:</w:t>
      </w:r>
    </w:p>
    <w:p w:rsidR="00BD1E7C" w:rsidRDefault="00BD1E7C" w:rsidP="00BD1E7C">
      <w:pPr>
        <w:pStyle w:val="a3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1.Согласовать границу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Кулижниковский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Саянского района  согласно карте (плану) границы муниципального образования, подготовленной АО «</w:t>
      </w:r>
      <w:proofErr w:type="spellStart"/>
      <w:r>
        <w:rPr>
          <w:rFonts w:ascii="Arial" w:hAnsi="Arial" w:cs="Arial"/>
          <w:sz w:val="24"/>
          <w:szCs w:val="24"/>
        </w:rPr>
        <w:t>Гражданпроект</w:t>
      </w:r>
      <w:proofErr w:type="spellEnd"/>
      <w:r>
        <w:rPr>
          <w:rFonts w:ascii="Arial" w:hAnsi="Arial" w:cs="Arial"/>
          <w:sz w:val="24"/>
          <w:szCs w:val="24"/>
        </w:rPr>
        <w:t xml:space="preserve">»  приложение 1. </w:t>
      </w:r>
    </w:p>
    <w:p w:rsidR="00BD1E7C" w:rsidRDefault="000744B2" w:rsidP="00BD1E7C">
      <w:pPr>
        <w:pStyle w:val="a3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D1E7C">
        <w:rPr>
          <w:rFonts w:ascii="Arial" w:hAnsi="Arial" w:cs="Arial"/>
          <w:sz w:val="24"/>
          <w:szCs w:val="24"/>
        </w:rPr>
        <w:t>. Решение от 20.02.2018г №36 -отменить</w:t>
      </w:r>
    </w:p>
    <w:p w:rsidR="00BD1E7C" w:rsidRDefault="000744B2" w:rsidP="00BD1E7C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D1E7C">
        <w:rPr>
          <w:rFonts w:ascii="Arial" w:hAnsi="Arial" w:cs="Arial"/>
          <w:sz w:val="24"/>
          <w:szCs w:val="24"/>
        </w:rPr>
        <w:t>. Решение вступает в силу со дня его подписания.</w:t>
      </w:r>
    </w:p>
    <w:p w:rsidR="00BD1E7C" w:rsidRDefault="00BD1E7C" w:rsidP="00BD1E7C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BD1E7C" w:rsidRDefault="00BD1E7C" w:rsidP="00BD1E7C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BD1E7C" w:rsidRDefault="00BD1E7C" w:rsidP="00BD1E7C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BD1E7C" w:rsidRDefault="00BD1E7C" w:rsidP="00BD1E7C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BD1E7C" w:rsidRDefault="00BD1E7C" w:rsidP="00BD1E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 сельсовета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А.А.Ващекин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</w:t>
      </w:r>
    </w:p>
    <w:p w:rsidR="00BD1E7C" w:rsidRDefault="00BD1E7C" w:rsidP="00BD1E7C">
      <w:pPr>
        <w:jc w:val="both"/>
        <w:rPr>
          <w:rFonts w:ascii="Arial" w:hAnsi="Arial" w:cs="Arial"/>
          <w:sz w:val="24"/>
          <w:szCs w:val="24"/>
        </w:rPr>
      </w:pPr>
    </w:p>
    <w:p w:rsidR="00E347DB" w:rsidRDefault="00E347DB"/>
    <w:sectPr w:rsidR="00E347DB" w:rsidSect="00C1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D1E7C"/>
    <w:rsid w:val="000744B2"/>
    <w:rsid w:val="003059E2"/>
    <w:rsid w:val="00452375"/>
    <w:rsid w:val="00BD1E7C"/>
    <w:rsid w:val="00C10649"/>
    <w:rsid w:val="00E3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2019-03-11T07:53:00Z</cp:lastPrinted>
  <dcterms:created xsi:type="dcterms:W3CDTF">2019-02-19T03:11:00Z</dcterms:created>
  <dcterms:modified xsi:type="dcterms:W3CDTF">2019-03-11T08:02:00Z</dcterms:modified>
</cp:coreProperties>
</file>